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AE" w:rsidRPr="006008A5" w:rsidRDefault="006008A5">
      <w:pPr>
        <w:rPr>
          <w:rFonts w:ascii="Times New Roman" w:hAnsi="Times New Roman" w:cs="Times New Roman"/>
          <w:b/>
          <w:sz w:val="24"/>
          <w:szCs w:val="24"/>
        </w:rPr>
      </w:pPr>
      <w:r w:rsidRPr="006008A5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6008A5" w:rsidRDefault="006008A5" w:rsidP="006008A5">
      <w:pPr>
        <w:pStyle w:val="NormalnyWeb"/>
        <w:rPr>
          <w:rStyle w:val="Pogrubienie"/>
        </w:rPr>
      </w:pPr>
      <w:r>
        <w:rPr>
          <w:rStyle w:val="Pogrubienie"/>
        </w:rPr>
        <w:t>do Regulaminu konkursu na inicjatywy lokalne w projekcie „Teraz biblioteka”</w:t>
      </w:r>
    </w:p>
    <w:p w:rsidR="006008A5" w:rsidRDefault="006008A5" w:rsidP="006008A5">
      <w:pPr>
        <w:pStyle w:val="NormalnyWeb"/>
        <w:rPr>
          <w:rStyle w:val="Pogrubienie"/>
        </w:rPr>
      </w:pPr>
      <w:r>
        <w:rPr>
          <w:b/>
          <w:bCs/>
        </w:rPr>
        <w:br/>
      </w:r>
      <w:r>
        <w:rPr>
          <w:rStyle w:val="Pogrubienie"/>
        </w:rPr>
        <w:t>INSTRUKCJA OCENY INICJATYW:</w:t>
      </w:r>
    </w:p>
    <w:p w:rsidR="006008A5" w:rsidRPr="006008A5" w:rsidRDefault="006008A5" w:rsidP="006008A5">
      <w:pPr>
        <w:pStyle w:val="NormalnyWeb"/>
        <w:rPr>
          <w:b/>
          <w:bCs/>
        </w:rPr>
      </w:pPr>
      <w:r>
        <w:br/>
      </w:r>
      <w:r>
        <w:rPr>
          <w:rStyle w:val="Pogrubienie"/>
        </w:rPr>
        <w:t>1) CO I DLACZEGO? (0-20 PUNKTÓW) – OCENA POD KĄTEM:</w:t>
      </w:r>
      <w:r>
        <w:t>.</w:t>
      </w:r>
      <w:r>
        <w:br/>
        <w:t xml:space="preserve">a) Potrzebę realizacji projektu dla lokalnej społeczności i jej uzasadnienie. </w:t>
      </w:r>
      <w:r>
        <w:br/>
        <w:t>b) Oryginalności pomysłu, atrakcyjność i innowacyjność.</w:t>
      </w:r>
      <w:r>
        <w:br/>
        <w:t>c) Wykazanie potencjalnych zmian dzięki realizacji pomysłu.</w:t>
      </w:r>
      <w:r>
        <w:br/>
        <w:t>d) Wykazanie potencjalnych efektów realizacji danego pomysłu.</w:t>
      </w:r>
      <w:r>
        <w:br/>
      </w:r>
      <w:r>
        <w:rPr>
          <w:b/>
          <w:bCs/>
        </w:rPr>
        <w:br/>
      </w:r>
      <w:r>
        <w:rPr>
          <w:rStyle w:val="Pogrubienie"/>
        </w:rPr>
        <w:t>2) Z KIM ZROBIMY? (0-20 PUNKTÓW) – OCENA POD KĄTEM</w:t>
      </w:r>
      <w:r>
        <w:t>:</w:t>
      </w:r>
      <w:r>
        <w:br/>
        <w:t>a) Wykazanie uczestników / potencjalnych uczestników danego pomysłu – jak duża szansa</w:t>
      </w:r>
      <w:r>
        <w:br/>
        <w:t>jest na ich zaangażowanie/uczestnictwo.</w:t>
      </w:r>
      <w:r>
        <w:br/>
        <w:t>b) Wykazanie partnerów (osób, grup nieformalnych i formalnych, artystów, mieszkańców</w:t>
      </w:r>
      <w:r>
        <w:br/>
        <w:t>ulicy/osiedla, firm, sąsiadów, stowarzyszeń, instytucji, ekspertów), z którymi zostanie</w:t>
      </w:r>
      <w:r>
        <w:br/>
        <w:t>podjęta współpraca na rzecz danego pomysłu.</w:t>
      </w:r>
      <w:r>
        <w:br/>
        <w:t>c) Wykazanie poziomu zaangażowania powyższych (wolontariat, zaangażowanie płatne,</w:t>
      </w:r>
      <w:r>
        <w:br/>
        <w:t>doradztwo eksperckie, zaangażowanie społeczne itp.).</w:t>
      </w:r>
    </w:p>
    <w:p w:rsidR="006008A5" w:rsidRDefault="006008A5" w:rsidP="006008A5">
      <w:pPr>
        <w:pStyle w:val="NormalnyWeb"/>
      </w:pPr>
      <w:r>
        <w:rPr>
          <w:rStyle w:val="Pogrubienie"/>
        </w:rPr>
        <w:t>3) KIEDY ZROBIMY? ZA ILE ZROBIMY? (0-20)</w:t>
      </w:r>
      <w:r>
        <w:br/>
        <w:t>a) Jakość harmonogramu – obecność okresów: przygotowawczego, realizacji,</w:t>
      </w:r>
      <w:r>
        <w:br/>
        <w:t>podsumowania.</w:t>
      </w:r>
      <w:r>
        <w:br/>
        <w:t>b) Jakość budżetu – realność i racjonalność kosztów, racjonalność kosztów do efektów</w:t>
      </w:r>
    </w:p>
    <w:p w:rsidR="00E31234" w:rsidRDefault="00E31234" w:rsidP="006008A5">
      <w:pPr>
        <w:pStyle w:val="NormalnyWeb"/>
      </w:pPr>
      <w:r w:rsidRPr="00E31234">
        <w:rPr>
          <w:b/>
        </w:rPr>
        <w:t>4) PUNKTY DODATKOWE (0-3)</w:t>
      </w:r>
      <w:r>
        <w:br/>
      </w:r>
      <w:bookmarkStart w:id="0" w:name="_GoBack"/>
      <w:bookmarkEnd w:id="0"/>
      <w:r>
        <w:t>Inicjatywa związana z promocją książek, czytelnictwa i bibliotek</w:t>
      </w:r>
    </w:p>
    <w:p w:rsidR="006008A5" w:rsidRDefault="006008A5" w:rsidP="006008A5">
      <w:pPr>
        <w:pStyle w:val="NormalnyWeb"/>
      </w:pPr>
      <w:r>
        <w:rPr>
          <w:noProof/>
        </w:rPr>
        <w:drawing>
          <wp:inline distT="0" distB="0" distL="0" distR="0">
            <wp:extent cx="5760720" cy="899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rcz-belka-nck-kolor-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8A5" w:rsidRDefault="006008A5" w:rsidP="006008A5">
      <w:pPr>
        <w:pStyle w:val="NormalnyWeb"/>
      </w:pPr>
    </w:p>
    <w:p w:rsidR="006008A5" w:rsidRDefault="006008A5"/>
    <w:sectPr w:rsidR="0060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A5"/>
    <w:rsid w:val="006008A5"/>
    <w:rsid w:val="00BF55D5"/>
    <w:rsid w:val="00E31234"/>
    <w:rsid w:val="00EC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CDA1"/>
  <w15:chartTrackingRefBased/>
  <w15:docId w15:val="{19AC39DF-B0E2-41E4-8099-E4C3D46C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0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2022-04-05T12:09:00Z</dcterms:created>
  <dcterms:modified xsi:type="dcterms:W3CDTF">2022-05-09T14:15:00Z</dcterms:modified>
</cp:coreProperties>
</file>